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4C1DBE51" w:rsidR="006C00F3" w:rsidRPr="005E55FD" w:rsidRDefault="005E55FD" w:rsidP="006C00F3">
      <w:pPr>
        <w:pStyle w:val="Default"/>
        <w:jc w:val="center"/>
        <w:rPr>
          <w:b/>
          <w:bCs/>
          <w:sz w:val="32"/>
          <w:szCs w:val="32"/>
        </w:rPr>
      </w:pPr>
      <w:r w:rsidRPr="005E55FD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068BC9" wp14:editId="4C8352B3">
            <wp:simplePos x="0" y="0"/>
            <wp:positionH relativeFrom="column">
              <wp:posOffset>-314325</wp:posOffset>
            </wp:positionH>
            <wp:positionV relativeFrom="paragraph">
              <wp:posOffset>-476250</wp:posOffset>
            </wp:positionV>
            <wp:extent cx="124777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hip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2" t="6559" r="20767" b="11427"/>
                    <a:stretch/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F3" w:rsidRPr="005E55FD">
        <w:rPr>
          <w:b/>
          <w:bCs/>
          <w:sz w:val="32"/>
          <w:szCs w:val="32"/>
        </w:rPr>
        <w:t>Reproductive Health Workgroup</w:t>
      </w:r>
    </w:p>
    <w:p w14:paraId="7CD6CB1E" w14:textId="49CEB42F" w:rsidR="006C00F3" w:rsidRPr="005E55FD" w:rsidRDefault="006C00F3" w:rsidP="006C00F3">
      <w:pPr>
        <w:pStyle w:val="Default"/>
        <w:jc w:val="center"/>
        <w:rPr>
          <w:b/>
          <w:sz w:val="32"/>
          <w:szCs w:val="32"/>
        </w:rPr>
      </w:pPr>
      <w:r w:rsidRPr="005E55FD">
        <w:rPr>
          <w:b/>
          <w:bCs/>
          <w:sz w:val="32"/>
          <w:szCs w:val="32"/>
        </w:rPr>
        <w:t xml:space="preserve">Meeting </w:t>
      </w:r>
      <w:r w:rsidR="005E55FD" w:rsidRPr="005E55FD">
        <w:rPr>
          <w:b/>
          <w:bCs/>
          <w:sz w:val="32"/>
          <w:szCs w:val="32"/>
        </w:rPr>
        <w:t>M</w:t>
      </w:r>
      <w:r w:rsidRPr="005E55FD">
        <w:rPr>
          <w:b/>
          <w:bCs/>
          <w:sz w:val="32"/>
          <w:szCs w:val="32"/>
        </w:rPr>
        <w:t>inutes</w:t>
      </w:r>
    </w:p>
    <w:p w14:paraId="573B2C57" w14:textId="40D91F59" w:rsidR="006C00F3" w:rsidRDefault="006C00F3" w:rsidP="006C00F3">
      <w:pPr>
        <w:pStyle w:val="Default"/>
        <w:rPr>
          <w:rFonts w:cstheme="minorBidi"/>
          <w:color w:val="auto"/>
        </w:rPr>
      </w:pPr>
    </w:p>
    <w:p w14:paraId="6C1A3E08" w14:textId="261FEC7C" w:rsidR="00826B88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7803B8">
        <w:rPr>
          <w:rFonts w:cstheme="minorBidi"/>
          <w:color w:val="auto"/>
          <w:sz w:val="22"/>
          <w:szCs w:val="22"/>
        </w:rPr>
        <w:t>0</w:t>
      </w:r>
      <w:r w:rsidR="0076769E">
        <w:rPr>
          <w:rFonts w:cstheme="minorBidi"/>
          <w:color w:val="auto"/>
          <w:sz w:val="22"/>
          <w:szCs w:val="22"/>
        </w:rPr>
        <w:t>9</w:t>
      </w:r>
      <w:r w:rsidR="007803B8">
        <w:rPr>
          <w:rFonts w:cstheme="minorBidi"/>
          <w:color w:val="auto"/>
          <w:sz w:val="22"/>
          <w:szCs w:val="22"/>
        </w:rPr>
        <w:t>/</w:t>
      </w:r>
      <w:r w:rsidR="0076769E">
        <w:rPr>
          <w:rFonts w:cstheme="minorBidi"/>
          <w:color w:val="auto"/>
          <w:sz w:val="22"/>
          <w:szCs w:val="22"/>
        </w:rPr>
        <w:t>23</w:t>
      </w:r>
      <w:r w:rsidR="00C5425A">
        <w:rPr>
          <w:rFonts w:cstheme="minorBidi"/>
          <w:bCs/>
          <w:color w:val="auto"/>
          <w:sz w:val="22"/>
          <w:szCs w:val="22"/>
        </w:rPr>
        <w:t>/2020</w:t>
      </w:r>
      <w:r>
        <w:rPr>
          <w:color w:val="auto"/>
          <w:sz w:val="22"/>
          <w:szCs w:val="22"/>
        </w:rPr>
        <w:t xml:space="preserve"> </w:t>
      </w:r>
    </w:p>
    <w:p w14:paraId="506D38F1" w14:textId="2A354D4E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092E55D6" w14:textId="39463706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</w:t>
      </w:r>
      <w:r w:rsidR="0050056B">
        <w:rPr>
          <w:color w:val="auto"/>
          <w:sz w:val="22"/>
          <w:szCs w:val="22"/>
        </w:rPr>
        <w:t>WebEx</w:t>
      </w:r>
      <w:r w:rsidR="005013C2">
        <w:rPr>
          <w:color w:val="auto"/>
          <w:sz w:val="22"/>
          <w:szCs w:val="22"/>
        </w:rPr>
        <w:t xml:space="preserve"> </w:t>
      </w:r>
    </w:p>
    <w:p w14:paraId="131B3D74" w14:textId="26994271" w:rsidR="0076769E" w:rsidRPr="0050056B" w:rsidRDefault="00DB4AEE" w:rsidP="006C00F3">
      <w:pPr>
        <w:pStyle w:val="Default"/>
        <w:rPr>
          <w:bCs/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D04973">
        <w:rPr>
          <w:b/>
          <w:color w:val="auto"/>
          <w:sz w:val="22"/>
          <w:szCs w:val="22"/>
        </w:rPr>
        <w:t xml:space="preserve"> </w:t>
      </w:r>
      <w:r w:rsidR="0076769E">
        <w:rPr>
          <w:bCs/>
          <w:color w:val="auto"/>
          <w:sz w:val="22"/>
          <w:szCs w:val="22"/>
        </w:rPr>
        <w:t>Michelle Compton, Amy Roberts, Kim Glow, Joyce Harant, Jimena Lopez, Abbey Tol, Courtney Heiser, Elaine Hardy, Monica Newlon, Stephanie Clark, Melissa Bucklin, Lee Hasselbacher, Andrea Miner, Angela O’ Bryant</w:t>
      </w:r>
    </w:p>
    <w:p w14:paraId="779B62F4" w14:textId="77777777" w:rsidR="0050056B" w:rsidRDefault="0050056B" w:rsidP="006C00F3">
      <w:pPr>
        <w:pStyle w:val="Default"/>
        <w:rPr>
          <w:b/>
          <w:color w:val="auto"/>
          <w:sz w:val="22"/>
          <w:szCs w:val="22"/>
        </w:rPr>
      </w:pPr>
    </w:p>
    <w:p w14:paraId="14474E6C" w14:textId="28122784" w:rsidR="003F31D8" w:rsidRPr="003F31D8" w:rsidRDefault="0050056B" w:rsidP="0076769E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Welcome/Introductions</w:t>
      </w:r>
      <w:r w:rsidR="00D53F1E" w:rsidRPr="007330DD">
        <w:rPr>
          <w:b/>
          <w:color w:val="auto"/>
          <w:sz w:val="22"/>
          <w:szCs w:val="22"/>
        </w:rPr>
        <w:br/>
      </w:r>
    </w:p>
    <w:p w14:paraId="286D5467" w14:textId="1C3565E5" w:rsidR="00826B88" w:rsidRDefault="0076769E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Information Sessions – Speakers</w:t>
      </w:r>
    </w:p>
    <w:p w14:paraId="4792BF42" w14:textId="60DED0CA" w:rsidR="0076769E" w:rsidRPr="001131EA" w:rsidRDefault="0076769E" w:rsidP="0076769E">
      <w:pPr>
        <w:pStyle w:val="Default"/>
        <w:numPr>
          <w:ilvl w:val="1"/>
          <w:numId w:val="1"/>
        </w:numPr>
        <w:rPr>
          <w:b/>
          <w:i/>
          <w:iCs/>
          <w:color w:val="auto"/>
          <w:sz w:val="22"/>
          <w:szCs w:val="22"/>
        </w:rPr>
      </w:pPr>
      <w:r w:rsidRPr="001131EA">
        <w:rPr>
          <w:bCs/>
          <w:i/>
          <w:iCs/>
          <w:color w:val="auto"/>
          <w:sz w:val="22"/>
          <w:szCs w:val="22"/>
        </w:rPr>
        <w:t>Improving pathways to improve postpartum contraception – Lee Hasselbacher</w:t>
      </w:r>
    </w:p>
    <w:p w14:paraId="6C28B827" w14:textId="47C147D7" w:rsidR="000452C5" w:rsidRDefault="007118FA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-They have been doing a study for the past year </w:t>
      </w:r>
      <w:r w:rsidR="000452C5">
        <w:rPr>
          <w:bCs/>
          <w:color w:val="auto"/>
          <w:sz w:val="22"/>
          <w:szCs w:val="22"/>
        </w:rPr>
        <w:t>on postpartum contraception</w:t>
      </w:r>
      <w:r w:rsidR="003B254F">
        <w:rPr>
          <w:bCs/>
          <w:color w:val="auto"/>
          <w:sz w:val="22"/>
          <w:szCs w:val="22"/>
        </w:rPr>
        <w:t xml:space="preserve">, talking to providers that work at hospitals </w:t>
      </w:r>
      <w:r w:rsidR="001131EA">
        <w:rPr>
          <w:bCs/>
          <w:color w:val="auto"/>
          <w:sz w:val="22"/>
          <w:szCs w:val="22"/>
        </w:rPr>
        <w:t>that don’t provide postpartum contraception</w:t>
      </w:r>
    </w:p>
    <w:p w14:paraId="5CEDEC3A" w14:textId="3836DDAD" w:rsidR="001131EA" w:rsidRDefault="001131EA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8A328C">
        <w:rPr>
          <w:bCs/>
          <w:color w:val="auto"/>
          <w:sz w:val="22"/>
          <w:szCs w:val="22"/>
        </w:rPr>
        <w:t xml:space="preserve">Have made connections with stakeholders that patients could find out where they could get contraception </w:t>
      </w:r>
    </w:p>
    <w:p w14:paraId="2BE307BF" w14:textId="79144E4E" w:rsidR="008A328C" w:rsidRDefault="008A328C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6A1D5E">
        <w:rPr>
          <w:bCs/>
          <w:color w:val="auto"/>
          <w:sz w:val="22"/>
          <w:szCs w:val="22"/>
        </w:rPr>
        <w:t>Wanting to support patients to understand their care after they are delivered</w:t>
      </w:r>
    </w:p>
    <w:p w14:paraId="1B0D0245" w14:textId="199F3884" w:rsidR="006A1D5E" w:rsidRDefault="006A1D5E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2A3D96">
        <w:rPr>
          <w:bCs/>
          <w:color w:val="auto"/>
          <w:sz w:val="22"/>
          <w:szCs w:val="22"/>
        </w:rPr>
        <w:t xml:space="preserve">Wanting to get feedback from communities and </w:t>
      </w:r>
      <w:r w:rsidR="00817FB2">
        <w:rPr>
          <w:bCs/>
          <w:color w:val="auto"/>
          <w:sz w:val="22"/>
          <w:szCs w:val="22"/>
        </w:rPr>
        <w:t>collaborators</w:t>
      </w:r>
      <w:r w:rsidR="002A3D96">
        <w:rPr>
          <w:bCs/>
          <w:color w:val="auto"/>
          <w:sz w:val="22"/>
          <w:szCs w:val="22"/>
        </w:rPr>
        <w:t xml:space="preserve"> </w:t>
      </w:r>
      <w:r w:rsidR="00817FB2">
        <w:rPr>
          <w:bCs/>
          <w:color w:val="auto"/>
          <w:sz w:val="22"/>
          <w:szCs w:val="22"/>
        </w:rPr>
        <w:t xml:space="preserve">where this would be helpful for the next year </w:t>
      </w:r>
    </w:p>
    <w:p w14:paraId="0C47DB00" w14:textId="4CB8EAA2" w:rsidR="00817FB2" w:rsidRDefault="00817FB2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FA35F4">
        <w:rPr>
          <w:bCs/>
          <w:color w:val="auto"/>
          <w:sz w:val="22"/>
          <w:szCs w:val="22"/>
        </w:rPr>
        <w:t xml:space="preserve">With the information gathered from the surveys they have the timeframes broken up into periods, </w:t>
      </w:r>
      <w:r w:rsidR="004330BA">
        <w:rPr>
          <w:bCs/>
          <w:color w:val="auto"/>
          <w:sz w:val="22"/>
          <w:szCs w:val="22"/>
        </w:rPr>
        <w:t>providers are frustrated with sterilization problems</w:t>
      </w:r>
      <w:r w:rsidR="00CC2B7C">
        <w:rPr>
          <w:bCs/>
          <w:color w:val="auto"/>
          <w:sz w:val="22"/>
          <w:szCs w:val="22"/>
        </w:rPr>
        <w:t xml:space="preserve">, and patients are very loyal to </w:t>
      </w:r>
      <w:r w:rsidR="00CB6D75">
        <w:rPr>
          <w:bCs/>
          <w:color w:val="auto"/>
          <w:sz w:val="22"/>
          <w:szCs w:val="22"/>
        </w:rPr>
        <w:t>their</w:t>
      </w:r>
      <w:r w:rsidR="00CC2B7C">
        <w:rPr>
          <w:bCs/>
          <w:color w:val="auto"/>
          <w:sz w:val="22"/>
          <w:szCs w:val="22"/>
        </w:rPr>
        <w:t xml:space="preserve"> providers (family recommendations, insurance, loving their OB, </w:t>
      </w:r>
      <w:proofErr w:type="spellStart"/>
      <w:r w:rsidR="00CC2B7C">
        <w:rPr>
          <w:bCs/>
          <w:color w:val="auto"/>
          <w:sz w:val="22"/>
          <w:szCs w:val="22"/>
        </w:rPr>
        <w:t>etc</w:t>
      </w:r>
      <w:proofErr w:type="spellEnd"/>
      <w:r w:rsidR="00CC2B7C">
        <w:rPr>
          <w:bCs/>
          <w:color w:val="auto"/>
          <w:sz w:val="22"/>
          <w:szCs w:val="22"/>
        </w:rPr>
        <w:t xml:space="preserve">) </w:t>
      </w:r>
    </w:p>
    <w:p w14:paraId="72168CE1" w14:textId="4F7585EC" w:rsidR="00CB6D75" w:rsidRDefault="00CB6D75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-Many patients weren’t aware of the restrictions or weren’t aware the restrictions are for religious regions</w:t>
      </w:r>
    </w:p>
    <w:p w14:paraId="6A9F9EFA" w14:textId="39D6E0E9" w:rsidR="00CB6D75" w:rsidRDefault="00CB6D75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4171B2">
        <w:rPr>
          <w:bCs/>
          <w:color w:val="auto"/>
          <w:sz w:val="22"/>
          <w:szCs w:val="22"/>
        </w:rPr>
        <w:t>Patients need to know the reasons they are not getting their services, so they are aware of their options and would know ahead of time</w:t>
      </w:r>
    </w:p>
    <w:p w14:paraId="037F26CF" w14:textId="336FCC23" w:rsidR="0050492E" w:rsidRDefault="0050492E" w:rsidP="001131E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-There was disc</w:t>
      </w:r>
      <w:r w:rsidR="008B1163">
        <w:rPr>
          <w:bCs/>
          <w:color w:val="auto"/>
          <w:sz w:val="22"/>
          <w:szCs w:val="22"/>
        </w:rPr>
        <w:t>ussion around struggles with patients understanding the benefits of contraception</w:t>
      </w:r>
    </w:p>
    <w:p w14:paraId="38D55B63" w14:textId="77777777" w:rsidR="001131EA" w:rsidRPr="003B254F" w:rsidRDefault="001131EA" w:rsidP="001131EA">
      <w:pPr>
        <w:pStyle w:val="Default"/>
        <w:ind w:left="1440"/>
        <w:rPr>
          <w:bCs/>
          <w:color w:val="auto"/>
          <w:sz w:val="22"/>
          <w:szCs w:val="22"/>
        </w:rPr>
      </w:pPr>
    </w:p>
    <w:p w14:paraId="799D0A43" w14:textId="323BA46C" w:rsidR="0076769E" w:rsidRPr="0060387C" w:rsidRDefault="0076769E" w:rsidP="0076769E">
      <w:pPr>
        <w:pStyle w:val="Default"/>
        <w:numPr>
          <w:ilvl w:val="1"/>
          <w:numId w:val="1"/>
        </w:numPr>
        <w:rPr>
          <w:b/>
          <w:i/>
          <w:iCs/>
          <w:color w:val="auto"/>
          <w:sz w:val="22"/>
          <w:szCs w:val="22"/>
        </w:rPr>
      </w:pPr>
      <w:r w:rsidRPr="00A06380">
        <w:rPr>
          <w:bCs/>
          <w:i/>
          <w:iCs/>
          <w:color w:val="auto"/>
          <w:sz w:val="22"/>
          <w:szCs w:val="22"/>
        </w:rPr>
        <w:t>Home visiting – Kim Glow &amp; Abbey Tol</w:t>
      </w:r>
    </w:p>
    <w:p w14:paraId="351F8B3E" w14:textId="442790FA" w:rsidR="0060387C" w:rsidRDefault="0060387C" w:rsidP="0060387C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9A305E">
        <w:rPr>
          <w:bCs/>
          <w:color w:val="auto"/>
          <w:sz w:val="22"/>
          <w:szCs w:val="22"/>
        </w:rPr>
        <w:t xml:space="preserve">Kim Glow of </w:t>
      </w:r>
      <w:r>
        <w:rPr>
          <w:bCs/>
          <w:color w:val="auto"/>
          <w:sz w:val="22"/>
          <w:szCs w:val="22"/>
        </w:rPr>
        <w:t xml:space="preserve">Bright Futures </w:t>
      </w:r>
      <w:r w:rsidR="009A305E">
        <w:rPr>
          <w:bCs/>
          <w:color w:val="auto"/>
          <w:sz w:val="22"/>
          <w:szCs w:val="22"/>
        </w:rPr>
        <w:t xml:space="preserve">stated they </w:t>
      </w:r>
      <w:r>
        <w:rPr>
          <w:bCs/>
          <w:color w:val="auto"/>
          <w:sz w:val="22"/>
          <w:szCs w:val="22"/>
        </w:rPr>
        <w:t xml:space="preserve">serve </w:t>
      </w:r>
      <w:r w:rsidR="00DB4795">
        <w:rPr>
          <w:bCs/>
          <w:color w:val="auto"/>
          <w:sz w:val="22"/>
          <w:szCs w:val="22"/>
        </w:rPr>
        <w:t>all of Peoria county outside of PPS. They hold 2 grants – prenatal to age 3 and</w:t>
      </w:r>
      <w:r w:rsidR="00ED4625">
        <w:rPr>
          <w:bCs/>
          <w:color w:val="auto"/>
          <w:sz w:val="22"/>
          <w:szCs w:val="22"/>
        </w:rPr>
        <w:t xml:space="preserve"> kids aged</w:t>
      </w:r>
      <w:r w:rsidR="00DB4795">
        <w:rPr>
          <w:bCs/>
          <w:color w:val="auto"/>
          <w:sz w:val="22"/>
          <w:szCs w:val="22"/>
        </w:rPr>
        <w:t xml:space="preserve"> </w:t>
      </w:r>
      <w:r w:rsidR="00ED4625">
        <w:rPr>
          <w:bCs/>
          <w:color w:val="auto"/>
          <w:sz w:val="22"/>
          <w:szCs w:val="22"/>
        </w:rPr>
        <w:t>3-5 that don’t qualify for kindergarten yet</w:t>
      </w:r>
    </w:p>
    <w:p w14:paraId="7DC994E6" w14:textId="65A9F532" w:rsidR="00960C62" w:rsidRDefault="00ED4625" w:rsidP="00960C62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802D0C">
        <w:rPr>
          <w:bCs/>
          <w:color w:val="auto"/>
          <w:sz w:val="22"/>
          <w:szCs w:val="22"/>
        </w:rPr>
        <w:t xml:space="preserve">For home visiting they serve </w:t>
      </w:r>
      <w:r w:rsidR="008923E4">
        <w:rPr>
          <w:bCs/>
          <w:color w:val="auto"/>
          <w:sz w:val="22"/>
          <w:szCs w:val="22"/>
        </w:rPr>
        <w:t xml:space="preserve">about </w:t>
      </w:r>
      <w:r w:rsidR="00802D0C">
        <w:rPr>
          <w:bCs/>
          <w:color w:val="auto"/>
          <w:sz w:val="22"/>
          <w:szCs w:val="22"/>
        </w:rPr>
        <w:t>72 families</w:t>
      </w:r>
      <w:r w:rsidR="00960C62">
        <w:rPr>
          <w:bCs/>
          <w:color w:val="auto"/>
          <w:sz w:val="22"/>
          <w:szCs w:val="22"/>
        </w:rPr>
        <w:t xml:space="preserve">, </w:t>
      </w:r>
      <w:r w:rsidR="008923E4">
        <w:rPr>
          <w:bCs/>
          <w:color w:val="auto"/>
          <w:sz w:val="22"/>
          <w:szCs w:val="22"/>
        </w:rPr>
        <w:t xml:space="preserve">with free year-round child development services, </w:t>
      </w:r>
      <w:r w:rsidR="00960C62">
        <w:rPr>
          <w:bCs/>
          <w:color w:val="auto"/>
          <w:sz w:val="22"/>
          <w:szCs w:val="22"/>
        </w:rPr>
        <w:t>with the state board as their funder</w:t>
      </w:r>
    </w:p>
    <w:p w14:paraId="10211C37" w14:textId="1B492F26" w:rsidR="00960C62" w:rsidRDefault="00960C62" w:rsidP="00960C62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8923E4">
        <w:rPr>
          <w:bCs/>
          <w:color w:val="auto"/>
          <w:sz w:val="22"/>
          <w:szCs w:val="22"/>
        </w:rPr>
        <w:t>They do 2 visits a month, typically an hour, however the visits are all virtual right now and not taking as long</w:t>
      </w:r>
    </w:p>
    <w:p w14:paraId="61A288B0" w14:textId="1219B4BE" w:rsidR="008923E4" w:rsidRDefault="008923E4" w:rsidP="00960C62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F50988">
        <w:rPr>
          <w:bCs/>
          <w:color w:val="auto"/>
          <w:sz w:val="22"/>
          <w:szCs w:val="22"/>
        </w:rPr>
        <w:t xml:space="preserve">At the visits the focus </w:t>
      </w:r>
      <w:proofErr w:type="gramStart"/>
      <w:r w:rsidR="00F50988">
        <w:rPr>
          <w:bCs/>
          <w:color w:val="auto"/>
          <w:sz w:val="22"/>
          <w:szCs w:val="22"/>
        </w:rPr>
        <w:t>on:</w:t>
      </w:r>
      <w:proofErr w:type="gramEnd"/>
      <w:r w:rsidR="00F50988">
        <w:rPr>
          <w:bCs/>
          <w:color w:val="auto"/>
          <w:sz w:val="22"/>
          <w:szCs w:val="22"/>
        </w:rPr>
        <w:t xml:space="preserve"> child development, parent/child interaction, &amp; </w:t>
      </w:r>
      <w:r w:rsidR="005757D9">
        <w:rPr>
          <w:bCs/>
          <w:color w:val="auto"/>
          <w:sz w:val="22"/>
          <w:szCs w:val="22"/>
        </w:rPr>
        <w:t xml:space="preserve">family </w:t>
      </w:r>
      <w:proofErr w:type="spellStart"/>
      <w:r w:rsidR="005757D9">
        <w:rPr>
          <w:bCs/>
          <w:color w:val="auto"/>
          <w:sz w:val="22"/>
          <w:szCs w:val="22"/>
        </w:rPr>
        <w:t>well being</w:t>
      </w:r>
      <w:proofErr w:type="spellEnd"/>
      <w:r w:rsidR="005757D9">
        <w:rPr>
          <w:bCs/>
          <w:color w:val="auto"/>
          <w:sz w:val="22"/>
          <w:szCs w:val="22"/>
        </w:rPr>
        <w:t xml:space="preserve"> – help the family set goals</w:t>
      </w:r>
    </w:p>
    <w:p w14:paraId="7F378E8C" w14:textId="38C679A7" w:rsidR="005757D9" w:rsidRDefault="005757D9" w:rsidP="00960C62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-They offer 3-4 groups a month </w:t>
      </w:r>
    </w:p>
    <w:p w14:paraId="3135DB0E" w14:textId="7EC65EC6" w:rsidR="005757D9" w:rsidRDefault="005757D9" w:rsidP="00960C62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-Most families have adapted and have the capability to do video visits</w:t>
      </w:r>
    </w:p>
    <w:p w14:paraId="76081524" w14:textId="072BF4B6" w:rsidR="0006664A" w:rsidRDefault="00A6571B" w:rsidP="0006664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-Doing 2 deliveries a month, they partner with a diaper bank</w:t>
      </w:r>
      <w:r w:rsidR="0006664A">
        <w:rPr>
          <w:bCs/>
          <w:color w:val="auto"/>
          <w:sz w:val="22"/>
          <w:szCs w:val="22"/>
        </w:rPr>
        <w:t xml:space="preserve"> – each child can get 50 diapers a month (pull ups included) and women &amp; teenagers can get feminine products also</w:t>
      </w:r>
    </w:p>
    <w:p w14:paraId="3C579534" w14:textId="12E041A1" w:rsidR="00620196" w:rsidRDefault="00620196" w:rsidP="0006664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-Will be putting </w:t>
      </w:r>
      <w:r w:rsidR="00317A82">
        <w:rPr>
          <w:bCs/>
          <w:color w:val="auto"/>
          <w:sz w:val="22"/>
          <w:szCs w:val="22"/>
        </w:rPr>
        <w:t>self-care</w:t>
      </w:r>
      <w:r>
        <w:rPr>
          <w:bCs/>
          <w:color w:val="auto"/>
          <w:sz w:val="22"/>
          <w:szCs w:val="22"/>
        </w:rPr>
        <w:t xml:space="preserve"> kits together for October for moms and some things for Dads</w:t>
      </w:r>
    </w:p>
    <w:p w14:paraId="1966A37D" w14:textId="3CF1A801" w:rsidR="00620196" w:rsidRDefault="00620196" w:rsidP="0006664A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-Working to support the family the best way they can, provide resources, developmental </w:t>
      </w:r>
      <w:r w:rsidR="00317A82">
        <w:rPr>
          <w:bCs/>
          <w:color w:val="auto"/>
          <w:sz w:val="22"/>
          <w:szCs w:val="22"/>
        </w:rPr>
        <w:t>screening</w:t>
      </w:r>
      <w:r w:rsidR="00BF1355">
        <w:rPr>
          <w:bCs/>
          <w:color w:val="auto"/>
          <w:sz w:val="22"/>
          <w:szCs w:val="22"/>
        </w:rPr>
        <w:t xml:space="preserve">s, make referrals to EI </w:t>
      </w:r>
    </w:p>
    <w:p w14:paraId="1DC6F865" w14:textId="7533FFD9" w:rsidR="009A305E" w:rsidRDefault="009A305E" w:rsidP="0006664A">
      <w:pPr>
        <w:pStyle w:val="Default"/>
        <w:ind w:left="1440"/>
        <w:rPr>
          <w:bCs/>
          <w:color w:val="auto"/>
          <w:sz w:val="22"/>
          <w:szCs w:val="22"/>
        </w:rPr>
      </w:pPr>
    </w:p>
    <w:p w14:paraId="17DDD783" w14:textId="38514E0A" w:rsidR="00DB4795" w:rsidRDefault="009A305E" w:rsidP="007408E1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716267">
        <w:rPr>
          <w:bCs/>
          <w:color w:val="auto"/>
          <w:sz w:val="22"/>
          <w:szCs w:val="22"/>
        </w:rPr>
        <w:t xml:space="preserve">Abbey from Children’s Home &amp; Aid – an early head </w:t>
      </w:r>
      <w:proofErr w:type="gramStart"/>
      <w:r w:rsidR="00716267">
        <w:rPr>
          <w:bCs/>
          <w:color w:val="auto"/>
          <w:sz w:val="22"/>
          <w:szCs w:val="22"/>
        </w:rPr>
        <w:t>start</w:t>
      </w:r>
      <w:proofErr w:type="gramEnd"/>
      <w:r w:rsidR="00716267">
        <w:rPr>
          <w:bCs/>
          <w:color w:val="auto"/>
          <w:sz w:val="22"/>
          <w:szCs w:val="22"/>
        </w:rPr>
        <w:t xml:space="preserve"> for Woodford &amp; Tazewell counties </w:t>
      </w:r>
      <w:r w:rsidR="007408E1">
        <w:rPr>
          <w:bCs/>
          <w:color w:val="auto"/>
          <w:sz w:val="22"/>
          <w:szCs w:val="22"/>
        </w:rPr>
        <w:t>serving families prenatally through 3 years old</w:t>
      </w:r>
      <w:r w:rsidR="00063CC3">
        <w:rPr>
          <w:bCs/>
          <w:color w:val="auto"/>
          <w:sz w:val="22"/>
          <w:szCs w:val="22"/>
        </w:rPr>
        <w:t>. (Good Beginnings have a doula plan in Peoria)</w:t>
      </w:r>
    </w:p>
    <w:p w14:paraId="22161B1F" w14:textId="5EB11DED" w:rsidR="007408E1" w:rsidRDefault="007408E1" w:rsidP="007408E1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-They have doulas &amp; home visiting</w:t>
      </w:r>
    </w:p>
    <w:p w14:paraId="4BD5FB77" w14:textId="4237C70A" w:rsidR="007408E1" w:rsidRDefault="007408E1" w:rsidP="007408E1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222F9F">
        <w:rPr>
          <w:bCs/>
          <w:color w:val="auto"/>
          <w:sz w:val="22"/>
          <w:szCs w:val="22"/>
        </w:rPr>
        <w:t>Visits</w:t>
      </w:r>
      <w:r>
        <w:rPr>
          <w:bCs/>
          <w:color w:val="auto"/>
          <w:sz w:val="22"/>
          <w:szCs w:val="22"/>
        </w:rPr>
        <w:t xml:space="preserve"> are virtual</w:t>
      </w:r>
      <w:r w:rsidR="00222F9F">
        <w:rPr>
          <w:bCs/>
          <w:color w:val="auto"/>
          <w:sz w:val="22"/>
          <w:szCs w:val="22"/>
        </w:rPr>
        <w:t xml:space="preserve"> (phone or video)</w:t>
      </w:r>
      <w:r>
        <w:rPr>
          <w:bCs/>
          <w:color w:val="auto"/>
          <w:sz w:val="22"/>
          <w:szCs w:val="22"/>
        </w:rPr>
        <w:t xml:space="preserve"> and some porch drop offs </w:t>
      </w:r>
    </w:p>
    <w:p w14:paraId="70DB928D" w14:textId="0DE612AA" w:rsidR="00BC0714" w:rsidRDefault="00BC0714" w:rsidP="007408E1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-Visits are weekly, heavy on resources. Everyone gets 2 home visitors </w:t>
      </w:r>
    </w:p>
    <w:p w14:paraId="4E66B609" w14:textId="668B1D87" w:rsidR="004E766A" w:rsidRDefault="004E766A" w:rsidP="007408E1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-Socializations are done twice monthly (currently virtual)</w:t>
      </w:r>
    </w:p>
    <w:p w14:paraId="01F8BA82" w14:textId="570C68BE" w:rsidR="004E766A" w:rsidRDefault="004E766A" w:rsidP="007408E1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-Diapers, wipes, </w:t>
      </w:r>
      <w:proofErr w:type="spellStart"/>
      <w:r>
        <w:rPr>
          <w:bCs/>
          <w:color w:val="auto"/>
          <w:sz w:val="22"/>
          <w:szCs w:val="22"/>
        </w:rPr>
        <w:t>etc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gramStart"/>
      <w:r>
        <w:rPr>
          <w:bCs/>
          <w:color w:val="auto"/>
          <w:sz w:val="22"/>
          <w:szCs w:val="22"/>
        </w:rPr>
        <w:t>are able to</w:t>
      </w:r>
      <w:proofErr w:type="gramEnd"/>
      <w:r>
        <w:rPr>
          <w:bCs/>
          <w:color w:val="auto"/>
          <w:sz w:val="22"/>
          <w:szCs w:val="22"/>
        </w:rPr>
        <w:t xml:space="preserve"> be given </w:t>
      </w:r>
    </w:p>
    <w:p w14:paraId="0953F328" w14:textId="517D717B" w:rsidR="007C560C" w:rsidRDefault="004E766A" w:rsidP="00122203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1A0CD4">
        <w:rPr>
          <w:bCs/>
          <w:color w:val="auto"/>
          <w:sz w:val="22"/>
          <w:szCs w:val="22"/>
        </w:rPr>
        <w:t xml:space="preserve">Can go to the hospitals, educate on birth control and the patient rights, skin to skin, </w:t>
      </w:r>
      <w:proofErr w:type="spellStart"/>
      <w:r w:rsidR="001A0CD4">
        <w:rPr>
          <w:bCs/>
          <w:color w:val="auto"/>
          <w:sz w:val="22"/>
          <w:szCs w:val="22"/>
        </w:rPr>
        <w:t>etc</w:t>
      </w:r>
      <w:proofErr w:type="spellEnd"/>
    </w:p>
    <w:p w14:paraId="209F57ED" w14:textId="7D3ECB80" w:rsidR="001A0CD4" w:rsidRDefault="00122203" w:rsidP="001A0CD4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9C7AB7">
        <w:rPr>
          <w:bCs/>
          <w:color w:val="auto"/>
          <w:sz w:val="22"/>
          <w:szCs w:val="22"/>
        </w:rPr>
        <w:t>During COVID, transportation is an issue for most of these services</w:t>
      </w:r>
      <w:r w:rsidR="004C1B90">
        <w:rPr>
          <w:bCs/>
          <w:color w:val="auto"/>
          <w:sz w:val="22"/>
          <w:szCs w:val="22"/>
        </w:rPr>
        <w:t>. Busses aren’t a great option as the schedule is an issu</w:t>
      </w:r>
      <w:r w:rsidR="003202C6">
        <w:rPr>
          <w:bCs/>
          <w:color w:val="auto"/>
          <w:sz w:val="22"/>
          <w:szCs w:val="22"/>
        </w:rPr>
        <w:t>e, weather, or it’s complicated with the routes you’re needing to take</w:t>
      </w:r>
    </w:p>
    <w:p w14:paraId="4956CBBA" w14:textId="77777777" w:rsidR="007408E1" w:rsidRPr="0060387C" w:rsidRDefault="007408E1" w:rsidP="0060387C">
      <w:pPr>
        <w:pStyle w:val="Default"/>
        <w:ind w:left="1440"/>
        <w:rPr>
          <w:b/>
          <w:color w:val="auto"/>
          <w:sz w:val="22"/>
          <w:szCs w:val="22"/>
        </w:rPr>
      </w:pPr>
    </w:p>
    <w:p w14:paraId="57E42EA1" w14:textId="65B46E69" w:rsidR="0076769E" w:rsidRPr="003202C6" w:rsidRDefault="0076769E" w:rsidP="0076769E">
      <w:pPr>
        <w:pStyle w:val="Default"/>
        <w:numPr>
          <w:ilvl w:val="1"/>
          <w:numId w:val="1"/>
        </w:numPr>
        <w:rPr>
          <w:b/>
          <w:i/>
          <w:iCs/>
          <w:color w:val="auto"/>
          <w:sz w:val="22"/>
          <w:szCs w:val="22"/>
        </w:rPr>
      </w:pPr>
      <w:proofErr w:type="spellStart"/>
      <w:r w:rsidRPr="00A06380">
        <w:rPr>
          <w:bCs/>
          <w:i/>
          <w:iCs/>
          <w:color w:val="auto"/>
          <w:sz w:val="22"/>
          <w:szCs w:val="22"/>
        </w:rPr>
        <w:t>CenteringPregnancy</w:t>
      </w:r>
      <w:proofErr w:type="spellEnd"/>
      <w:r w:rsidRPr="00A06380">
        <w:rPr>
          <w:bCs/>
          <w:i/>
          <w:iCs/>
          <w:color w:val="auto"/>
          <w:sz w:val="22"/>
          <w:szCs w:val="22"/>
        </w:rPr>
        <w:t xml:space="preserve"> – Jimena Lopez </w:t>
      </w:r>
    </w:p>
    <w:p w14:paraId="55FC8FF4" w14:textId="56DE470B" w:rsidR="003202C6" w:rsidRDefault="003202C6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B73E65">
        <w:rPr>
          <w:bCs/>
          <w:color w:val="auto"/>
          <w:sz w:val="22"/>
          <w:szCs w:val="22"/>
        </w:rPr>
        <w:t xml:space="preserve">Jimena stated that </w:t>
      </w:r>
      <w:proofErr w:type="spellStart"/>
      <w:r w:rsidR="00B73E65">
        <w:rPr>
          <w:bCs/>
          <w:color w:val="auto"/>
          <w:sz w:val="22"/>
          <w:szCs w:val="22"/>
        </w:rPr>
        <w:t>CenteringPregnancy</w:t>
      </w:r>
      <w:proofErr w:type="spellEnd"/>
      <w:r w:rsidR="00B73E65">
        <w:rPr>
          <w:bCs/>
          <w:color w:val="auto"/>
          <w:sz w:val="22"/>
          <w:szCs w:val="22"/>
        </w:rPr>
        <w:t xml:space="preserve"> is group prenatal care that was started in Peoria 2 years ago as a </w:t>
      </w:r>
      <w:r w:rsidR="00324516">
        <w:rPr>
          <w:bCs/>
          <w:color w:val="auto"/>
          <w:sz w:val="22"/>
          <w:szCs w:val="22"/>
        </w:rPr>
        <w:t>science-based</w:t>
      </w:r>
      <w:r w:rsidR="00B73E65">
        <w:rPr>
          <w:bCs/>
          <w:color w:val="auto"/>
          <w:sz w:val="22"/>
          <w:szCs w:val="22"/>
        </w:rPr>
        <w:t xml:space="preserve"> program that is proven to show results when you have prenatal care in groups </w:t>
      </w:r>
    </w:p>
    <w:p w14:paraId="285852C7" w14:textId="1B24AEDE" w:rsidR="006F7FD9" w:rsidRDefault="006F7FD9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5E5C35">
        <w:rPr>
          <w:bCs/>
          <w:color w:val="auto"/>
          <w:sz w:val="22"/>
          <w:szCs w:val="22"/>
        </w:rPr>
        <w:t xml:space="preserve">The participants are grouped with others that have similar due dates </w:t>
      </w:r>
    </w:p>
    <w:p w14:paraId="695549B2" w14:textId="1B8F7047" w:rsidR="005E5C35" w:rsidRDefault="005E5C35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A27BD6">
        <w:rPr>
          <w:bCs/>
          <w:color w:val="auto"/>
          <w:sz w:val="22"/>
          <w:szCs w:val="22"/>
        </w:rPr>
        <w:t>They have games &amp; guests come talk – participants aren’t shy as they see others that are going through the same thing, making them ask more questions</w:t>
      </w:r>
    </w:p>
    <w:p w14:paraId="68D322B1" w14:textId="331AF6B8" w:rsidR="00A27BD6" w:rsidRDefault="00A27BD6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-Patients are more relaxed</w:t>
      </w:r>
    </w:p>
    <w:p w14:paraId="2C77B1CF" w14:textId="7B72FA3F" w:rsidR="00A27BD6" w:rsidRDefault="00A27BD6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-Have </w:t>
      </w:r>
      <w:r w:rsidR="00AB697C">
        <w:rPr>
          <w:bCs/>
          <w:color w:val="auto"/>
          <w:sz w:val="22"/>
          <w:szCs w:val="22"/>
        </w:rPr>
        <w:t xml:space="preserve">a group at PCCHD and UnityPoint Clinic. They are trying to start a new group in East Bluff. </w:t>
      </w:r>
    </w:p>
    <w:p w14:paraId="04F747F7" w14:textId="39BEAF58" w:rsidR="00035981" w:rsidRDefault="00035981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326B7B">
        <w:rPr>
          <w:bCs/>
          <w:color w:val="auto"/>
          <w:sz w:val="22"/>
          <w:szCs w:val="22"/>
        </w:rPr>
        <w:t>Since the move to PCCHD in July, p</w:t>
      </w:r>
      <w:r>
        <w:rPr>
          <w:bCs/>
          <w:color w:val="auto"/>
          <w:sz w:val="22"/>
          <w:szCs w:val="22"/>
        </w:rPr>
        <w:t>atient numbers are going down, they need more referrals</w:t>
      </w:r>
      <w:r w:rsidR="00882AC4">
        <w:rPr>
          <w:bCs/>
          <w:color w:val="auto"/>
          <w:sz w:val="22"/>
          <w:szCs w:val="22"/>
        </w:rPr>
        <w:t xml:space="preserve">. Jimena stated they are unsure why the decline in patients </w:t>
      </w:r>
    </w:p>
    <w:p w14:paraId="728EEB6B" w14:textId="6359A832" w:rsidR="00A41AA2" w:rsidRDefault="00A41AA2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-Have a day care type of system set up so mom can focus on her visit </w:t>
      </w:r>
    </w:p>
    <w:p w14:paraId="01966F38" w14:textId="7D8160CA" w:rsidR="00882AC4" w:rsidRDefault="00882AC4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proofErr w:type="gramStart"/>
      <w:r w:rsidR="009C4A9E">
        <w:rPr>
          <w:bCs/>
          <w:color w:val="auto"/>
          <w:sz w:val="22"/>
          <w:szCs w:val="22"/>
        </w:rPr>
        <w:t>All of</w:t>
      </w:r>
      <w:proofErr w:type="gramEnd"/>
      <w:r w:rsidR="009C4A9E">
        <w:rPr>
          <w:bCs/>
          <w:color w:val="auto"/>
          <w:sz w:val="22"/>
          <w:szCs w:val="22"/>
        </w:rPr>
        <w:t xml:space="preserve"> their providers are through UnityPoint, but they still work with OSF</w:t>
      </w:r>
    </w:p>
    <w:p w14:paraId="676B1D57" w14:textId="6BB82262" w:rsidR="006A674F" w:rsidRDefault="006A674F" w:rsidP="003202C6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-Not turning anyone away, it doesn’t matter how far along the patient is</w:t>
      </w:r>
    </w:p>
    <w:p w14:paraId="04D92B6C" w14:textId="11000A90" w:rsidR="0076769E" w:rsidRDefault="0076769E" w:rsidP="0076769E">
      <w:pPr>
        <w:pStyle w:val="Default"/>
        <w:rPr>
          <w:b/>
          <w:color w:val="auto"/>
          <w:sz w:val="22"/>
          <w:szCs w:val="22"/>
        </w:rPr>
      </w:pPr>
    </w:p>
    <w:p w14:paraId="49A1ECC9" w14:textId="4B0FCDE0" w:rsidR="0076769E" w:rsidRDefault="0076769E" w:rsidP="0076769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Next Steps/Action Items</w:t>
      </w:r>
    </w:p>
    <w:p w14:paraId="3859F91F" w14:textId="3301CDF8" w:rsidR="00B231F9" w:rsidRDefault="00B231F9" w:rsidP="00B231F9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-Promoting </w:t>
      </w:r>
      <w:r w:rsidR="00EC5C4F">
        <w:rPr>
          <w:bCs/>
          <w:color w:val="auto"/>
          <w:sz w:val="22"/>
          <w:szCs w:val="22"/>
        </w:rPr>
        <w:t xml:space="preserve">doula &amp; </w:t>
      </w:r>
      <w:proofErr w:type="spellStart"/>
      <w:r w:rsidR="00EC5C4F">
        <w:rPr>
          <w:bCs/>
          <w:color w:val="auto"/>
          <w:sz w:val="22"/>
          <w:szCs w:val="22"/>
        </w:rPr>
        <w:t>CenteringPregnancy</w:t>
      </w:r>
      <w:proofErr w:type="spellEnd"/>
      <w:r w:rsidR="00EC5C4F">
        <w:rPr>
          <w:bCs/>
          <w:color w:val="auto"/>
          <w:sz w:val="22"/>
          <w:szCs w:val="22"/>
        </w:rPr>
        <w:t xml:space="preserve"> programs</w:t>
      </w:r>
    </w:p>
    <w:p w14:paraId="6747779C" w14:textId="5DC3971D" w:rsidR="00EC5C4F" w:rsidRDefault="00EC5C4F" w:rsidP="00B231F9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-Education on postpartum contraception, helping </w:t>
      </w:r>
      <w:r w:rsidR="00CD0369">
        <w:rPr>
          <w:bCs/>
          <w:color w:val="auto"/>
          <w:sz w:val="22"/>
          <w:szCs w:val="22"/>
        </w:rPr>
        <w:t xml:space="preserve">moms understand their options </w:t>
      </w:r>
    </w:p>
    <w:p w14:paraId="3B3922B4" w14:textId="56BC7B44" w:rsidR="009212F8" w:rsidRDefault="00CD0369" w:rsidP="009212F8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-Transportation obstacles </w:t>
      </w:r>
    </w:p>
    <w:p w14:paraId="7E0084DA" w14:textId="77777777" w:rsidR="00FB77B2" w:rsidRPr="00863097" w:rsidRDefault="00FB77B2" w:rsidP="007803B8">
      <w:pPr>
        <w:pStyle w:val="Default"/>
        <w:rPr>
          <w:bCs/>
          <w:color w:val="auto"/>
          <w:sz w:val="22"/>
          <w:szCs w:val="22"/>
        </w:rPr>
      </w:pPr>
    </w:p>
    <w:p w14:paraId="705C0426" w14:textId="6F6E7310" w:rsidR="00826B88" w:rsidRPr="00DC026C" w:rsidRDefault="0050056B" w:rsidP="007803B8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Brief Announcements</w:t>
      </w:r>
      <w:r w:rsidR="007330DD">
        <w:rPr>
          <w:b/>
          <w:color w:val="auto"/>
          <w:sz w:val="22"/>
          <w:szCs w:val="22"/>
        </w:rPr>
        <w:t xml:space="preserve"> </w:t>
      </w:r>
      <w:r w:rsidR="00417267">
        <w:rPr>
          <w:b/>
          <w:color w:val="auto"/>
          <w:sz w:val="22"/>
          <w:szCs w:val="22"/>
        </w:rPr>
        <w:br/>
      </w:r>
      <w:r w:rsidR="009110BA">
        <w:rPr>
          <w:bCs/>
          <w:color w:val="auto"/>
          <w:sz w:val="22"/>
          <w:szCs w:val="22"/>
        </w:rPr>
        <w:t xml:space="preserve">-Michelle gave an update on WIC stating that Peoria WIC has had a large call volume – sometimes waiting 7-10 days for a call back. </w:t>
      </w:r>
      <w:r w:rsidR="005F4B13">
        <w:rPr>
          <w:bCs/>
          <w:color w:val="auto"/>
          <w:sz w:val="22"/>
          <w:szCs w:val="22"/>
        </w:rPr>
        <w:t xml:space="preserve">Turnaround time </w:t>
      </w:r>
      <w:r w:rsidR="005F4B13">
        <w:rPr>
          <w:bCs/>
          <w:color w:val="auto"/>
          <w:sz w:val="22"/>
          <w:szCs w:val="22"/>
        </w:rPr>
        <w:lastRenderedPageBreak/>
        <w:t>is beginning to improve with the change to scheduled appointments (done via phone) When clients call, they will either speak with a staff member or leave a message to set up</w:t>
      </w:r>
      <w:r w:rsidR="009110BA">
        <w:rPr>
          <w:bCs/>
          <w:color w:val="auto"/>
          <w:sz w:val="22"/>
          <w:szCs w:val="22"/>
        </w:rPr>
        <w:t xml:space="preserve"> an appointment time</w:t>
      </w:r>
      <w:r w:rsidR="005F4B13">
        <w:rPr>
          <w:bCs/>
          <w:color w:val="auto"/>
          <w:sz w:val="22"/>
          <w:szCs w:val="22"/>
        </w:rPr>
        <w:t xml:space="preserve"> for their phone visit</w:t>
      </w:r>
      <w:bookmarkStart w:id="0" w:name="_GoBack"/>
      <w:bookmarkEnd w:id="0"/>
      <w:r w:rsidR="009110BA">
        <w:rPr>
          <w:bCs/>
          <w:color w:val="auto"/>
          <w:sz w:val="22"/>
          <w:szCs w:val="22"/>
        </w:rPr>
        <w:t>. The USDA just extended the</w:t>
      </w:r>
      <w:r w:rsidR="004D090F">
        <w:rPr>
          <w:bCs/>
          <w:color w:val="auto"/>
          <w:sz w:val="22"/>
          <w:szCs w:val="22"/>
        </w:rPr>
        <w:t xml:space="preserve"> waiver for in person WIC with no set end date. </w:t>
      </w:r>
      <w:r w:rsidR="009D74BE">
        <w:rPr>
          <w:bCs/>
          <w:color w:val="auto"/>
          <w:sz w:val="22"/>
          <w:szCs w:val="22"/>
        </w:rPr>
        <w:t xml:space="preserve">Clients need to come in initially to pick up their EBT card as they have switched from paper vouchers to the EBT card. </w:t>
      </w:r>
    </w:p>
    <w:p w14:paraId="6739ED4D" w14:textId="34519B62" w:rsidR="00DC026C" w:rsidRDefault="00DC026C" w:rsidP="00DC026C">
      <w:pPr>
        <w:pStyle w:val="Default"/>
        <w:ind w:left="360"/>
        <w:rPr>
          <w:b/>
          <w:color w:val="auto"/>
          <w:sz w:val="22"/>
          <w:szCs w:val="22"/>
        </w:rPr>
      </w:pPr>
    </w:p>
    <w:p w14:paraId="39C2D478" w14:textId="68A544D3" w:rsidR="00DC026C" w:rsidRPr="00DC026C" w:rsidRDefault="00DC026C" w:rsidP="00DC026C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8F737B">
        <w:rPr>
          <w:bCs/>
          <w:color w:val="auto"/>
          <w:sz w:val="22"/>
          <w:szCs w:val="22"/>
        </w:rPr>
        <w:t>Angela asked for opinions on how to go about college lessons on pregnancy termination</w:t>
      </w:r>
      <w:r w:rsidR="00187D5D">
        <w:rPr>
          <w:bCs/>
          <w:color w:val="auto"/>
          <w:sz w:val="22"/>
          <w:szCs w:val="22"/>
        </w:rPr>
        <w:t xml:space="preserve">. </w:t>
      </w:r>
      <w:r w:rsidR="00AF558E">
        <w:rPr>
          <w:bCs/>
          <w:color w:val="auto"/>
          <w:sz w:val="22"/>
          <w:szCs w:val="22"/>
        </w:rPr>
        <w:t xml:space="preserve">The lesson would be going over methods but also ethical situations. </w:t>
      </w:r>
      <w:r w:rsidR="00187D5D">
        <w:rPr>
          <w:bCs/>
          <w:color w:val="auto"/>
          <w:sz w:val="22"/>
          <w:szCs w:val="22"/>
        </w:rPr>
        <w:t xml:space="preserve">Angela stated who would be on the panel. The group discussed </w:t>
      </w:r>
      <w:proofErr w:type="gramStart"/>
      <w:r w:rsidR="009674C9">
        <w:rPr>
          <w:bCs/>
          <w:color w:val="auto"/>
          <w:sz w:val="22"/>
          <w:szCs w:val="22"/>
        </w:rPr>
        <w:t>whether or not</w:t>
      </w:r>
      <w:proofErr w:type="gramEnd"/>
      <w:r w:rsidR="009674C9">
        <w:rPr>
          <w:bCs/>
          <w:color w:val="auto"/>
          <w:sz w:val="22"/>
          <w:szCs w:val="22"/>
        </w:rPr>
        <w:t xml:space="preserve"> </w:t>
      </w:r>
      <w:r w:rsidR="002657E2">
        <w:rPr>
          <w:bCs/>
          <w:color w:val="auto"/>
          <w:sz w:val="22"/>
          <w:szCs w:val="22"/>
        </w:rPr>
        <w:t xml:space="preserve">if it </w:t>
      </w:r>
      <w:r w:rsidR="00187D5D">
        <w:rPr>
          <w:bCs/>
          <w:color w:val="auto"/>
          <w:sz w:val="22"/>
          <w:szCs w:val="22"/>
        </w:rPr>
        <w:t xml:space="preserve">would be more beneficial </w:t>
      </w:r>
      <w:r w:rsidR="00CB672E">
        <w:rPr>
          <w:bCs/>
          <w:color w:val="auto"/>
          <w:sz w:val="22"/>
          <w:szCs w:val="22"/>
        </w:rPr>
        <w:t xml:space="preserve">to have both viewpoints </w:t>
      </w:r>
      <w:r w:rsidR="001407CB">
        <w:rPr>
          <w:bCs/>
          <w:color w:val="auto"/>
          <w:sz w:val="22"/>
          <w:szCs w:val="22"/>
        </w:rPr>
        <w:t xml:space="preserve">on the panel to give the students a well-rounded lesson. </w:t>
      </w:r>
      <w:r w:rsidR="0028343F">
        <w:rPr>
          <w:bCs/>
          <w:color w:val="auto"/>
          <w:sz w:val="22"/>
          <w:szCs w:val="22"/>
        </w:rPr>
        <w:t xml:space="preserve">The zoom meeting will take place on 12/4 from 2-4 pm – Angela can send out the zoom link if interested. </w:t>
      </w:r>
    </w:p>
    <w:p w14:paraId="03E9D2F0" w14:textId="3D31A897" w:rsidR="008126D0" w:rsidRDefault="008126D0" w:rsidP="00863097">
      <w:pPr>
        <w:pStyle w:val="Default"/>
        <w:rPr>
          <w:color w:val="auto"/>
          <w:sz w:val="22"/>
          <w:szCs w:val="22"/>
        </w:rPr>
      </w:pPr>
    </w:p>
    <w:p w14:paraId="6D98013C" w14:textId="77777777" w:rsidR="00F5255A" w:rsidRDefault="00F5255A" w:rsidP="008126D0">
      <w:pPr>
        <w:pStyle w:val="Default"/>
        <w:rPr>
          <w:color w:val="auto"/>
          <w:sz w:val="22"/>
          <w:szCs w:val="22"/>
        </w:rPr>
      </w:pPr>
    </w:p>
    <w:p w14:paraId="062DDDE9" w14:textId="75FEE1F7" w:rsidR="0002458E" w:rsidRDefault="006D5A75" w:rsidP="007330DD">
      <w:pPr>
        <w:pStyle w:val="Default"/>
        <w:jc w:val="center"/>
        <w:rPr>
          <w:bCs/>
          <w:color w:val="auto"/>
          <w:sz w:val="22"/>
          <w:szCs w:val="22"/>
        </w:rPr>
      </w:pPr>
      <w:r w:rsidRPr="00992412">
        <w:rPr>
          <w:b/>
          <w:color w:val="auto"/>
          <w:sz w:val="22"/>
          <w:szCs w:val="22"/>
        </w:rPr>
        <w:t xml:space="preserve">Next meeting: </w:t>
      </w:r>
      <w:r w:rsidR="0076769E">
        <w:rPr>
          <w:bCs/>
          <w:color w:val="auto"/>
          <w:sz w:val="22"/>
          <w:szCs w:val="22"/>
        </w:rPr>
        <w:t>October 28</w:t>
      </w:r>
      <w:r w:rsidR="003F31D8">
        <w:rPr>
          <w:bCs/>
          <w:color w:val="auto"/>
          <w:sz w:val="22"/>
          <w:szCs w:val="22"/>
        </w:rPr>
        <w:t>, 2020 at 3:00pm</w:t>
      </w:r>
    </w:p>
    <w:p w14:paraId="7C9BDA40" w14:textId="00335660" w:rsidR="003F31D8" w:rsidRDefault="003F31D8" w:rsidP="007330DD">
      <w:pPr>
        <w:pStyle w:val="Default"/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Location: </w:t>
      </w:r>
      <w:r w:rsidR="0076769E">
        <w:rPr>
          <w:bCs/>
          <w:color w:val="auto"/>
          <w:sz w:val="22"/>
          <w:szCs w:val="22"/>
        </w:rPr>
        <w:t>TBD</w:t>
      </w:r>
    </w:p>
    <w:p w14:paraId="46875774" w14:textId="77777777" w:rsidR="003F31D8" w:rsidRPr="00C5425A" w:rsidRDefault="003F31D8" w:rsidP="007330DD">
      <w:pPr>
        <w:pStyle w:val="Default"/>
        <w:jc w:val="center"/>
        <w:rPr>
          <w:bCs/>
          <w:color w:val="auto"/>
          <w:sz w:val="22"/>
          <w:szCs w:val="22"/>
        </w:rPr>
      </w:pPr>
    </w:p>
    <w:sectPr w:rsidR="003F31D8" w:rsidRPr="00C5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C6D"/>
    <w:multiLevelType w:val="hybridMultilevel"/>
    <w:tmpl w:val="517A368A"/>
    <w:lvl w:ilvl="0" w:tplc="7B7604AA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16346"/>
    <w:multiLevelType w:val="hybridMultilevel"/>
    <w:tmpl w:val="F0EE63B0"/>
    <w:lvl w:ilvl="0" w:tplc="1A9AD702">
      <w:start w:val="1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3552B"/>
    <w:multiLevelType w:val="hybridMultilevel"/>
    <w:tmpl w:val="9C3A0108"/>
    <w:lvl w:ilvl="0" w:tplc="BE7877A6">
      <w:start w:val="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F6C6D"/>
    <w:multiLevelType w:val="hybridMultilevel"/>
    <w:tmpl w:val="9C9A44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8F2"/>
    <w:multiLevelType w:val="hybridMultilevel"/>
    <w:tmpl w:val="6EA6611C"/>
    <w:lvl w:ilvl="0" w:tplc="D7E86F9E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0804"/>
    <w:multiLevelType w:val="hybridMultilevel"/>
    <w:tmpl w:val="36748C00"/>
    <w:lvl w:ilvl="0" w:tplc="9CD65766">
      <w:start w:val="1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E044F"/>
    <w:multiLevelType w:val="hybridMultilevel"/>
    <w:tmpl w:val="C11E5380"/>
    <w:lvl w:ilvl="0" w:tplc="386037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2458E"/>
    <w:rsid w:val="00035981"/>
    <w:rsid w:val="00036528"/>
    <w:rsid w:val="000452C5"/>
    <w:rsid w:val="00047370"/>
    <w:rsid w:val="00063CC3"/>
    <w:rsid w:val="0006664A"/>
    <w:rsid w:val="000754E9"/>
    <w:rsid w:val="00087E9C"/>
    <w:rsid w:val="000B5CEB"/>
    <w:rsid w:val="000C15A2"/>
    <w:rsid w:val="000D612D"/>
    <w:rsid w:val="001131EA"/>
    <w:rsid w:val="00122203"/>
    <w:rsid w:val="00133458"/>
    <w:rsid w:val="001355DC"/>
    <w:rsid w:val="001407CB"/>
    <w:rsid w:val="00151E62"/>
    <w:rsid w:val="00154E16"/>
    <w:rsid w:val="00187D5D"/>
    <w:rsid w:val="001A0CD4"/>
    <w:rsid w:val="001B55C1"/>
    <w:rsid w:val="001D404F"/>
    <w:rsid w:val="001F1B5D"/>
    <w:rsid w:val="00203D85"/>
    <w:rsid w:val="00204FE2"/>
    <w:rsid w:val="00213797"/>
    <w:rsid w:val="002158EE"/>
    <w:rsid w:val="00222F9F"/>
    <w:rsid w:val="002657E2"/>
    <w:rsid w:val="0028343F"/>
    <w:rsid w:val="002A3D96"/>
    <w:rsid w:val="002D74DA"/>
    <w:rsid w:val="00317A82"/>
    <w:rsid w:val="003202C6"/>
    <w:rsid w:val="00324516"/>
    <w:rsid w:val="00326B7B"/>
    <w:rsid w:val="003B254F"/>
    <w:rsid w:val="003D2E3B"/>
    <w:rsid w:val="003D4547"/>
    <w:rsid w:val="003F31D8"/>
    <w:rsid w:val="004171B2"/>
    <w:rsid w:val="00417267"/>
    <w:rsid w:val="004330BA"/>
    <w:rsid w:val="00494F78"/>
    <w:rsid w:val="004B7433"/>
    <w:rsid w:val="004C1B90"/>
    <w:rsid w:val="004D090F"/>
    <w:rsid w:val="004E6866"/>
    <w:rsid w:val="004E766A"/>
    <w:rsid w:val="0050056B"/>
    <w:rsid w:val="005013C2"/>
    <w:rsid w:val="005041F8"/>
    <w:rsid w:val="0050492E"/>
    <w:rsid w:val="00517C22"/>
    <w:rsid w:val="00567107"/>
    <w:rsid w:val="005757D9"/>
    <w:rsid w:val="005D78C6"/>
    <w:rsid w:val="005E55FD"/>
    <w:rsid w:val="005E5C35"/>
    <w:rsid w:val="005F4B13"/>
    <w:rsid w:val="0060387C"/>
    <w:rsid w:val="00607E2D"/>
    <w:rsid w:val="00620196"/>
    <w:rsid w:val="00621FF8"/>
    <w:rsid w:val="00656B57"/>
    <w:rsid w:val="00670295"/>
    <w:rsid w:val="006746C3"/>
    <w:rsid w:val="006A1D5E"/>
    <w:rsid w:val="006A3F44"/>
    <w:rsid w:val="006A674F"/>
    <w:rsid w:val="006C00F3"/>
    <w:rsid w:val="006D5A75"/>
    <w:rsid w:val="006F0178"/>
    <w:rsid w:val="006F12EF"/>
    <w:rsid w:val="006F7FD9"/>
    <w:rsid w:val="007118FA"/>
    <w:rsid w:val="00716267"/>
    <w:rsid w:val="007330DD"/>
    <w:rsid w:val="007408E1"/>
    <w:rsid w:val="0076769E"/>
    <w:rsid w:val="00770243"/>
    <w:rsid w:val="007803B8"/>
    <w:rsid w:val="007A3F7C"/>
    <w:rsid w:val="007C560C"/>
    <w:rsid w:val="00802D0C"/>
    <w:rsid w:val="008126D0"/>
    <w:rsid w:val="00817FB2"/>
    <w:rsid w:val="00826B88"/>
    <w:rsid w:val="00834908"/>
    <w:rsid w:val="00863097"/>
    <w:rsid w:val="0088249A"/>
    <w:rsid w:val="00882AC4"/>
    <w:rsid w:val="008923E4"/>
    <w:rsid w:val="00895788"/>
    <w:rsid w:val="008A328C"/>
    <w:rsid w:val="008B1163"/>
    <w:rsid w:val="008C3862"/>
    <w:rsid w:val="008D38DD"/>
    <w:rsid w:val="008F737B"/>
    <w:rsid w:val="009110BA"/>
    <w:rsid w:val="009212F8"/>
    <w:rsid w:val="00960C62"/>
    <w:rsid w:val="00963A83"/>
    <w:rsid w:val="009674C9"/>
    <w:rsid w:val="00992412"/>
    <w:rsid w:val="009A305E"/>
    <w:rsid w:val="009C4A9E"/>
    <w:rsid w:val="009C7AB7"/>
    <w:rsid w:val="009D74BE"/>
    <w:rsid w:val="00A06380"/>
    <w:rsid w:val="00A06FA1"/>
    <w:rsid w:val="00A226EC"/>
    <w:rsid w:val="00A27BD6"/>
    <w:rsid w:val="00A41AA2"/>
    <w:rsid w:val="00A46369"/>
    <w:rsid w:val="00A6571B"/>
    <w:rsid w:val="00AB2BCA"/>
    <w:rsid w:val="00AB697C"/>
    <w:rsid w:val="00AF1CAA"/>
    <w:rsid w:val="00AF558E"/>
    <w:rsid w:val="00B21338"/>
    <w:rsid w:val="00B231F9"/>
    <w:rsid w:val="00B4417A"/>
    <w:rsid w:val="00B602E8"/>
    <w:rsid w:val="00B65F39"/>
    <w:rsid w:val="00B73E65"/>
    <w:rsid w:val="00B911DF"/>
    <w:rsid w:val="00BA6962"/>
    <w:rsid w:val="00BB00CA"/>
    <w:rsid w:val="00BC0714"/>
    <w:rsid w:val="00BE078F"/>
    <w:rsid w:val="00BE435F"/>
    <w:rsid w:val="00BF1355"/>
    <w:rsid w:val="00C15CCD"/>
    <w:rsid w:val="00C40BF8"/>
    <w:rsid w:val="00C44B53"/>
    <w:rsid w:val="00C5425A"/>
    <w:rsid w:val="00C611D6"/>
    <w:rsid w:val="00CA4F9B"/>
    <w:rsid w:val="00CB0FB3"/>
    <w:rsid w:val="00CB672E"/>
    <w:rsid w:val="00CB6D75"/>
    <w:rsid w:val="00CC2B7C"/>
    <w:rsid w:val="00CD0369"/>
    <w:rsid w:val="00CE7139"/>
    <w:rsid w:val="00D04973"/>
    <w:rsid w:val="00D07CE4"/>
    <w:rsid w:val="00D14947"/>
    <w:rsid w:val="00D53F1E"/>
    <w:rsid w:val="00D63D7E"/>
    <w:rsid w:val="00D74B7E"/>
    <w:rsid w:val="00D8572C"/>
    <w:rsid w:val="00DB4795"/>
    <w:rsid w:val="00DB4AEE"/>
    <w:rsid w:val="00DC026C"/>
    <w:rsid w:val="00DC0BF5"/>
    <w:rsid w:val="00E048AE"/>
    <w:rsid w:val="00E11459"/>
    <w:rsid w:val="00E4389F"/>
    <w:rsid w:val="00E80703"/>
    <w:rsid w:val="00EC47F1"/>
    <w:rsid w:val="00EC5C4F"/>
    <w:rsid w:val="00ED4625"/>
    <w:rsid w:val="00EF7FB7"/>
    <w:rsid w:val="00F21202"/>
    <w:rsid w:val="00F50465"/>
    <w:rsid w:val="00F50988"/>
    <w:rsid w:val="00F5255A"/>
    <w:rsid w:val="00F857AF"/>
    <w:rsid w:val="00FA35F4"/>
    <w:rsid w:val="00FB6878"/>
    <w:rsid w:val="00FB77B2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2" ma:contentTypeDescription="Create a new document." ma:contentTypeScope="" ma:versionID="bd20c2a6319401a9c9d32db9983cd4b7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a1fbf0aa45d71aac1acbfb6202f79d5e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524E2-678E-44D5-A630-74D975AF2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F9F6C-6E8E-4A1C-BC25-0EDA76FF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3</cp:revision>
  <dcterms:created xsi:type="dcterms:W3CDTF">2020-09-28T21:29:00Z</dcterms:created>
  <dcterms:modified xsi:type="dcterms:W3CDTF">2020-09-28T21:29:00Z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</Properties>
</file>